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5B" w:rsidRPr="004D6074" w:rsidRDefault="008D1E52" w:rsidP="002D2A6E">
      <w:pPr>
        <w:bidi w:val="0"/>
        <w:jc w:val="center"/>
        <w:rPr>
          <w:b/>
          <w:bCs/>
        </w:rPr>
      </w:pPr>
      <w:bookmarkStart w:id="0" w:name="_GoBack"/>
      <w:bookmarkEnd w:id="0"/>
      <w:r w:rsidRPr="004D6074">
        <w:rPr>
          <w:rFonts w:hint="cs"/>
          <w:b/>
          <w:bCs/>
        </w:rPr>
        <w:t>G</w:t>
      </w:r>
      <w:r w:rsidRPr="004D6074">
        <w:rPr>
          <w:b/>
          <w:bCs/>
        </w:rPr>
        <w:t xml:space="preserve">uidelines for reviewing </w:t>
      </w:r>
      <w:r w:rsidR="002D2A6E">
        <w:rPr>
          <w:b/>
          <w:bCs/>
        </w:rPr>
        <w:t>QBI-TAU</w:t>
      </w:r>
      <w:r w:rsidRPr="004D6074">
        <w:rPr>
          <w:b/>
          <w:bCs/>
        </w:rPr>
        <w:t xml:space="preserve"> grant proposals</w:t>
      </w:r>
    </w:p>
    <w:p w:rsidR="008D1E52" w:rsidRDefault="008D1E52" w:rsidP="008D1E52">
      <w:pPr>
        <w:bidi w:val="0"/>
      </w:pPr>
      <w:r>
        <w:t xml:space="preserve">Thank you for agreeing to review the proposals. The scientific part of the proposal is intentionally very short so that reviewing </w:t>
      </w:r>
      <w:r w:rsidRPr="008D1E52">
        <w:rPr>
          <w:u w:val="single"/>
        </w:rPr>
        <w:t>can be done with little time investment</w:t>
      </w:r>
      <w:r>
        <w:t>.</w:t>
      </w:r>
    </w:p>
    <w:p w:rsidR="004D6074" w:rsidRDefault="004D6074" w:rsidP="002D2A6E">
      <w:pPr>
        <w:bidi w:val="0"/>
      </w:pPr>
      <w:r>
        <w:t xml:space="preserve">The </w:t>
      </w:r>
      <w:r w:rsidR="002D2A6E">
        <w:t>QBI-TAU</w:t>
      </w:r>
      <w:r>
        <w:t xml:space="preserve"> proposal reviewing is done by TAU and </w:t>
      </w:r>
      <w:r w:rsidR="002D2A6E">
        <w:t>UCSF</w:t>
      </w:r>
      <w:r>
        <w:t xml:space="preserve"> faculty only, so we ask that you make a special effort to cooperate. We cannot do this without your help!</w:t>
      </w:r>
    </w:p>
    <w:p w:rsidR="008D1E52" w:rsidRDefault="008D1E52" w:rsidP="008B3EB3">
      <w:pPr>
        <w:bidi w:val="0"/>
      </w:pPr>
      <w:r>
        <w:t xml:space="preserve">We request that you provide both scores and textual summary of your evaluation. </w:t>
      </w:r>
      <w:r w:rsidR="00FB69D8" w:rsidRPr="00FB69D8">
        <w:rPr>
          <w:u w:val="single"/>
        </w:rPr>
        <w:t>Your</w:t>
      </w:r>
      <w:r w:rsidR="005D73DE">
        <w:rPr>
          <w:u w:val="single"/>
        </w:rPr>
        <w:t xml:space="preserve"> evaluation will</w:t>
      </w:r>
      <w:r w:rsidRPr="00FB69D8">
        <w:rPr>
          <w:u w:val="single"/>
        </w:rPr>
        <w:t xml:space="preserve"> remain confidential</w:t>
      </w:r>
      <w:r>
        <w:t xml:space="preserve">, to be used by the review committee, and </w:t>
      </w:r>
      <w:r w:rsidRPr="008D1E52">
        <w:rPr>
          <w:u w:val="single"/>
        </w:rPr>
        <w:t>will not be delivered to the authors</w:t>
      </w:r>
      <w:r>
        <w:t xml:space="preserve"> of the proposal.</w:t>
      </w:r>
    </w:p>
    <w:p w:rsidR="008D1E52" w:rsidRDefault="00FB69D8" w:rsidP="00490717">
      <w:pPr>
        <w:bidi w:val="0"/>
      </w:pPr>
      <w:r>
        <w:t xml:space="preserve">On the form </w:t>
      </w:r>
      <w:r w:rsidR="004D6074">
        <w:t>below</w:t>
      </w:r>
      <w:r>
        <w:t>, p</w:t>
      </w:r>
      <w:r w:rsidR="0098384F">
        <w:t>lease score each component</w:t>
      </w:r>
      <w:r w:rsidR="00490717">
        <w:t xml:space="preserve"> according to the NIH scale below.</w:t>
      </w:r>
    </w:p>
    <w:p w:rsidR="002D2A6E" w:rsidRDefault="002D2A6E" w:rsidP="0098384F">
      <w:pPr>
        <w:pStyle w:val="ListParagraph"/>
        <w:numPr>
          <w:ilvl w:val="0"/>
          <w:numId w:val="1"/>
        </w:numPr>
        <w:bidi w:val="0"/>
      </w:pPr>
      <w:r>
        <w:t>Computational biology and drug discovery relevance*</w:t>
      </w:r>
    </w:p>
    <w:p w:rsidR="002D2A6E" w:rsidRDefault="002D2A6E" w:rsidP="002D2A6E">
      <w:pPr>
        <w:pStyle w:val="ListParagraph"/>
        <w:numPr>
          <w:ilvl w:val="0"/>
          <w:numId w:val="1"/>
        </w:numPr>
        <w:bidi w:val="0"/>
      </w:pPr>
      <w:r>
        <w:t xml:space="preserve">The boldness of approach and idea </w:t>
      </w:r>
    </w:p>
    <w:p w:rsidR="002D2A6E" w:rsidRDefault="002D2A6E" w:rsidP="002D2A6E">
      <w:pPr>
        <w:pStyle w:val="ListParagraph"/>
        <w:numPr>
          <w:ilvl w:val="0"/>
          <w:numId w:val="1"/>
        </w:numPr>
        <w:bidi w:val="0"/>
      </w:pPr>
      <w:r>
        <w:t>Will affect or influence a new direction in computational biology and drug discover</w:t>
      </w:r>
    </w:p>
    <w:p w:rsidR="002D2A6E" w:rsidRDefault="002D2A6E" w:rsidP="002D2A6E">
      <w:pPr>
        <w:pStyle w:val="ListParagraph"/>
        <w:numPr>
          <w:ilvl w:val="0"/>
          <w:numId w:val="1"/>
        </w:numPr>
        <w:bidi w:val="0"/>
      </w:pPr>
      <w:r>
        <w:t xml:space="preserve">Strong collaborations between researchers at QBI and TAU. </w:t>
      </w:r>
    </w:p>
    <w:p w:rsidR="0098384F" w:rsidRDefault="002D2A6E" w:rsidP="002D2A6E">
      <w:pPr>
        <w:pStyle w:val="ListParagraph"/>
        <w:numPr>
          <w:ilvl w:val="0"/>
          <w:numId w:val="1"/>
        </w:numPr>
        <w:bidi w:val="0"/>
      </w:pPr>
      <w:r>
        <w:t>Potential to develop into a larger collaboration and attract additional funding</w:t>
      </w:r>
    </w:p>
    <w:p w:rsidR="0098384F" w:rsidRDefault="0098384F" w:rsidP="0024391D">
      <w:pPr>
        <w:bidi w:val="0"/>
      </w:pPr>
      <w:r>
        <w:t xml:space="preserve">*While experimental work may be supported to a significant degree, the evaluation will focus on computational biology and </w:t>
      </w:r>
      <w:r w:rsidR="005D73DE">
        <w:t xml:space="preserve">drug </w:t>
      </w:r>
      <w:r w:rsidR="0024391D">
        <w:t>discovery</w:t>
      </w:r>
      <w:r>
        <w:t xml:space="preserve"> innovation. Applications that are primarily experimental with minimal or routine computational analysis will be deemed not eligible. </w:t>
      </w:r>
    </w:p>
    <w:p w:rsidR="00490717" w:rsidRPr="00451531" w:rsidRDefault="00490717" w:rsidP="00490717">
      <w:pPr>
        <w:bidi w:val="0"/>
        <w:jc w:val="both"/>
        <w:rPr>
          <w:rFonts w:cstheme="minorHAnsi"/>
        </w:rPr>
      </w:pPr>
      <w:r w:rsidRPr="00451531">
        <w:rPr>
          <w:rFonts w:cstheme="minorHAnsi"/>
        </w:rPr>
        <w:t xml:space="preserve">Please follow the NIH scoring system below. Specifically, scores for each criterion are whole numbers (1=exceptional; 9 =poor). A score of 5 is a good, medium-impact application.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01"/>
        <w:gridCol w:w="850"/>
        <w:gridCol w:w="1276"/>
      </w:tblGrid>
      <w:tr w:rsidR="00490717" w:rsidRPr="00C277F9" w:rsidTr="00433E69">
        <w:trPr>
          <w:jc w:val="center"/>
        </w:trPr>
        <w:tc>
          <w:tcPr>
            <w:tcW w:w="1301" w:type="dxa"/>
          </w:tcPr>
          <w:p w:rsidR="00490717" w:rsidRPr="00C277F9" w:rsidRDefault="00490717" w:rsidP="00130FD7">
            <w:pPr>
              <w:bidi w:val="0"/>
              <w:jc w:val="both"/>
              <w:rPr>
                <w:sz w:val="18"/>
                <w:szCs w:val="18"/>
              </w:rPr>
            </w:pPr>
            <w:r w:rsidRPr="00C277F9">
              <w:rPr>
                <w:b/>
                <w:bCs/>
                <w:sz w:val="16"/>
                <w:szCs w:val="16"/>
              </w:rPr>
              <w:t>Overall Impact or Criterion Strength</w:t>
            </w:r>
          </w:p>
        </w:tc>
        <w:tc>
          <w:tcPr>
            <w:tcW w:w="850" w:type="dxa"/>
            <w:vAlign w:val="center"/>
          </w:tcPr>
          <w:p w:rsidR="00490717" w:rsidRPr="00C277F9" w:rsidRDefault="00490717" w:rsidP="00433E69">
            <w:pPr>
              <w:bidi w:val="0"/>
              <w:jc w:val="center"/>
              <w:rPr>
                <w:sz w:val="18"/>
                <w:szCs w:val="18"/>
              </w:rPr>
            </w:pPr>
            <w:r w:rsidRPr="00C277F9">
              <w:rPr>
                <w:b/>
                <w:bCs/>
                <w:sz w:val="18"/>
                <w:szCs w:val="18"/>
              </w:rPr>
              <w:t>Score</w:t>
            </w:r>
          </w:p>
        </w:tc>
        <w:tc>
          <w:tcPr>
            <w:tcW w:w="1276" w:type="dxa"/>
            <w:vAlign w:val="center"/>
          </w:tcPr>
          <w:p w:rsidR="00490717" w:rsidRPr="00433E69" w:rsidRDefault="00490717" w:rsidP="00433E69">
            <w:pPr>
              <w:bidi w:val="0"/>
              <w:jc w:val="center"/>
              <w:rPr>
                <w:b/>
                <w:bCs/>
                <w:sz w:val="18"/>
                <w:szCs w:val="18"/>
              </w:rPr>
            </w:pPr>
            <w:r w:rsidRPr="00C277F9">
              <w:rPr>
                <w:b/>
                <w:bCs/>
                <w:sz w:val="18"/>
                <w:szCs w:val="18"/>
              </w:rPr>
              <w:t>Descriptor</w:t>
            </w:r>
          </w:p>
        </w:tc>
      </w:tr>
      <w:tr w:rsidR="00490717" w:rsidRPr="00C277F9" w:rsidTr="00130FD7">
        <w:trPr>
          <w:jc w:val="center"/>
        </w:trPr>
        <w:tc>
          <w:tcPr>
            <w:tcW w:w="1301" w:type="dxa"/>
            <w:vMerge w:val="restart"/>
            <w:vAlign w:val="center"/>
          </w:tcPr>
          <w:p w:rsidR="00490717" w:rsidRPr="00C277F9" w:rsidRDefault="00490717" w:rsidP="00130FD7">
            <w:pPr>
              <w:bidi w:val="0"/>
              <w:rPr>
                <w:b/>
                <w:bCs/>
                <w:sz w:val="18"/>
                <w:szCs w:val="18"/>
              </w:rPr>
            </w:pPr>
            <w:r w:rsidRPr="00C277F9">
              <w:rPr>
                <w:b/>
                <w:bCs/>
                <w:sz w:val="18"/>
                <w:szCs w:val="18"/>
              </w:rPr>
              <w:t>High</w:t>
            </w:r>
          </w:p>
        </w:tc>
        <w:tc>
          <w:tcPr>
            <w:tcW w:w="850" w:type="dxa"/>
            <w:vAlign w:val="center"/>
          </w:tcPr>
          <w:p w:rsidR="00490717" w:rsidRPr="00C277F9" w:rsidRDefault="00490717" w:rsidP="00130FD7">
            <w:pPr>
              <w:bidi w:val="0"/>
              <w:jc w:val="center"/>
              <w:rPr>
                <w:sz w:val="18"/>
                <w:szCs w:val="18"/>
              </w:rPr>
            </w:pPr>
            <w:r w:rsidRPr="00C277F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490717" w:rsidRPr="00C277F9" w:rsidRDefault="00490717" w:rsidP="00130FD7">
            <w:pPr>
              <w:bidi w:val="0"/>
              <w:rPr>
                <w:sz w:val="18"/>
                <w:szCs w:val="18"/>
              </w:rPr>
            </w:pPr>
            <w:r w:rsidRPr="00C277F9">
              <w:rPr>
                <w:b/>
                <w:bCs/>
                <w:sz w:val="18"/>
                <w:szCs w:val="18"/>
              </w:rPr>
              <w:t>Exceptional</w:t>
            </w:r>
          </w:p>
        </w:tc>
      </w:tr>
      <w:tr w:rsidR="00490717" w:rsidRPr="00C277F9" w:rsidTr="00130FD7">
        <w:trPr>
          <w:jc w:val="center"/>
        </w:trPr>
        <w:tc>
          <w:tcPr>
            <w:tcW w:w="1301" w:type="dxa"/>
            <w:vMerge/>
            <w:vAlign w:val="center"/>
          </w:tcPr>
          <w:p w:rsidR="00490717" w:rsidRPr="00C277F9" w:rsidRDefault="00490717" w:rsidP="00130FD7">
            <w:pPr>
              <w:bidi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90717" w:rsidRPr="00C277F9" w:rsidRDefault="00490717" w:rsidP="00130FD7">
            <w:pPr>
              <w:bidi w:val="0"/>
              <w:jc w:val="center"/>
              <w:rPr>
                <w:sz w:val="18"/>
                <w:szCs w:val="18"/>
              </w:rPr>
            </w:pPr>
            <w:r w:rsidRPr="00C277F9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490717" w:rsidRPr="00C277F9" w:rsidRDefault="00490717" w:rsidP="00130FD7">
            <w:pPr>
              <w:bidi w:val="0"/>
              <w:rPr>
                <w:sz w:val="18"/>
                <w:szCs w:val="18"/>
              </w:rPr>
            </w:pPr>
            <w:r w:rsidRPr="00C277F9">
              <w:rPr>
                <w:b/>
                <w:bCs/>
                <w:sz w:val="18"/>
                <w:szCs w:val="18"/>
              </w:rPr>
              <w:t>Outstanding</w:t>
            </w:r>
          </w:p>
        </w:tc>
      </w:tr>
      <w:tr w:rsidR="00490717" w:rsidRPr="00C277F9" w:rsidTr="00130FD7">
        <w:trPr>
          <w:jc w:val="center"/>
        </w:trPr>
        <w:tc>
          <w:tcPr>
            <w:tcW w:w="1301" w:type="dxa"/>
            <w:vMerge/>
            <w:vAlign w:val="center"/>
          </w:tcPr>
          <w:p w:rsidR="00490717" w:rsidRPr="00C277F9" w:rsidRDefault="00490717" w:rsidP="00130FD7">
            <w:pPr>
              <w:bidi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90717" w:rsidRPr="00C277F9" w:rsidRDefault="00490717" w:rsidP="00130FD7">
            <w:pPr>
              <w:bidi w:val="0"/>
              <w:jc w:val="center"/>
              <w:rPr>
                <w:sz w:val="18"/>
                <w:szCs w:val="18"/>
              </w:rPr>
            </w:pPr>
            <w:r w:rsidRPr="00C277F9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490717" w:rsidRPr="00C277F9" w:rsidRDefault="00490717" w:rsidP="00130FD7">
            <w:pPr>
              <w:bidi w:val="0"/>
              <w:rPr>
                <w:sz w:val="18"/>
                <w:szCs w:val="18"/>
              </w:rPr>
            </w:pPr>
            <w:r w:rsidRPr="00C277F9">
              <w:rPr>
                <w:b/>
                <w:bCs/>
                <w:sz w:val="18"/>
                <w:szCs w:val="18"/>
              </w:rPr>
              <w:t>Excellent</w:t>
            </w:r>
          </w:p>
        </w:tc>
      </w:tr>
      <w:tr w:rsidR="00490717" w:rsidRPr="00C277F9" w:rsidTr="00130FD7">
        <w:trPr>
          <w:jc w:val="center"/>
        </w:trPr>
        <w:tc>
          <w:tcPr>
            <w:tcW w:w="1301" w:type="dxa"/>
            <w:vMerge w:val="restart"/>
            <w:vAlign w:val="center"/>
          </w:tcPr>
          <w:p w:rsidR="00490717" w:rsidRPr="00C277F9" w:rsidRDefault="00490717" w:rsidP="00130FD7">
            <w:pPr>
              <w:bidi w:val="0"/>
              <w:rPr>
                <w:b/>
                <w:bCs/>
                <w:sz w:val="18"/>
                <w:szCs w:val="18"/>
              </w:rPr>
            </w:pPr>
            <w:r w:rsidRPr="00C277F9">
              <w:rPr>
                <w:b/>
                <w:bCs/>
                <w:sz w:val="18"/>
                <w:szCs w:val="18"/>
              </w:rPr>
              <w:t>Medium</w:t>
            </w:r>
          </w:p>
        </w:tc>
        <w:tc>
          <w:tcPr>
            <w:tcW w:w="850" w:type="dxa"/>
            <w:vAlign w:val="center"/>
          </w:tcPr>
          <w:p w:rsidR="00490717" w:rsidRPr="00C277F9" w:rsidRDefault="00490717" w:rsidP="00130FD7">
            <w:pPr>
              <w:bidi w:val="0"/>
              <w:jc w:val="center"/>
              <w:rPr>
                <w:sz w:val="18"/>
                <w:szCs w:val="18"/>
              </w:rPr>
            </w:pPr>
            <w:r w:rsidRPr="00C277F9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490717" w:rsidRPr="00C277F9" w:rsidRDefault="00490717" w:rsidP="00130FD7">
            <w:pPr>
              <w:bidi w:val="0"/>
              <w:rPr>
                <w:sz w:val="18"/>
                <w:szCs w:val="18"/>
              </w:rPr>
            </w:pPr>
            <w:r w:rsidRPr="00C277F9">
              <w:rPr>
                <w:b/>
                <w:bCs/>
                <w:sz w:val="18"/>
                <w:szCs w:val="18"/>
              </w:rPr>
              <w:t>Very Good</w:t>
            </w:r>
          </w:p>
        </w:tc>
      </w:tr>
      <w:tr w:rsidR="00490717" w:rsidRPr="00C277F9" w:rsidTr="00130FD7">
        <w:trPr>
          <w:jc w:val="center"/>
        </w:trPr>
        <w:tc>
          <w:tcPr>
            <w:tcW w:w="1301" w:type="dxa"/>
            <w:vMerge/>
            <w:vAlign w:val="center"/>
          </w:tcPr>
          <w:p w:rsidR="00490717" w:rsidRPr="00C277F9" w:rsidRDefault="00490717" w:rsidP="00130FD7">
            <w:pPr>
              <w:bidi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90717" w:rsidRPr="00C277F9" w:rsidRDefault="00490717" w:rsidP="00130FD7">
            <w:pPr>
              <w:bidi w:val="0"/>
              <w:jc w:val="center"/>
              <w:rPr>
                <w:sz w:val="18"/>
                <w:szCs w:val="18"/>
              </w:rPr>
            </w:pPr>
            <w:r w:rsidRPr="00C277F9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490717" w:rsidRPr="00C277F9" w:rsidRDefault="00490717" w:rsidP="00130FD7">
            <w:pPr>
              <w:bidi w:val="0"/>
              <w:rPr>
                <w:sz w:val="18"/>
                <w:szCs w:val="18"/>
              </w:rPr>
            </w:pPr>
            <w:r w:rsidRPr="00C277F9">
              <w:rPr>
                <w:b/>
                <w:bCs/>
                <w:sz w:val="18"/>
                <w:szCs w:val="18"/>
              </w:rPr>
              <w:t>Good</w:t>
            </w:r>
          </w:p>
        </w:tc>
      </w:tr>
      <w:tr w:rsidR="00490717" w:rsidRPr="00C277F9" w:rsidTr="00130FD7">
        <w:trPr>
          <w:jc w:val="center"/>
        </w:trPr>
        <w:tc>
          <w:tcPr>
            <w:tcW w:w="1301" w:type="dxa"/>
            <w:vMerge/>
            <w:vAlign w:val="center"/>
          </w:tcPr>
          <w:p w:rsidR="00490717" w:rsidRPr="00C277F9" w:rsidRDefault="00490717" w:rsidP="00130FD7">
            <w:pPr>
              <w:bidi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90717" w:rsidRPr="00C277F9" w:rsidRDefault="00490717" w:rsidP="00130FD7">
            <w:pPr>
              <w:bidi w:val="0"/>
              <w:jc w:val="center"/>
              <w:rPr>
                <w:sz w:val="18"/>
                <w:szCs w:val="18"/>
              </w:rPr>
            </w:pPr>
            <w:r w:rsidRPr="00C277F9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490717" w:rsidRPr="00C277F9" w:rsidRDefault="00490717" w:rsidP="00130FD7">
            <w:pPr>
              <w:bidi w:val="0"/>
              <w:rPr>
                <w:sz w:val="18"/>
                <w:szCs w:val="18"/>
              </w:rPr>
            </w:pPr>
            <w:r w:rsidRPr="00C277F9">
              <w:rPr>
                <w:b/>
                <w:bCs/>
                <w:sz w:val="18"/>
                <w:szCs w:val="18"/>
              </w:rPr>
              <w:t>Satisfactory</w:t>
            </w:r>
          </w:p>
        </w:tc>
      </w:tr>
      <w:tr w:rsidR="00490717" w:rsidRPr="00C277F9" w:rsidTr="00130FD7">
        <w:trPr>
          <w:jc w:val="center"/>
        </w:trPr>
        <w:tc>
          <w:tcPr>
            <w:tcW w:w="1301" w:type="dxa"/>
            <w:vMerge w:val="restart"/>
            <w:vAlign w:val="center"/>
          </w:tcPr>
          <w:p w:rsidR="00490717" w:rsidRPr="00C277F9" w:rsidRDefault="00490717" w:rsidP="00130FD7">
            <w:pPr>
              <w:bidi w:val="0"/>
              <w:rPr>
                <w:b/>
                <w:bCs/>
                <w:sz w:val="18"/>
                <w:szCs w:val="18"/>
              </w:rPr>
            </w:pPr>
            <w:r w:rsidRPr="00C277F9">
              <w:rPr>
                <w:b/>
                <w:bCs/>
                <w:sz w:val="18"/>
                <w:szCs w:val="18"/>
              </w:rPr>
              <w:t>Low</w:t>
            </w:r>
          </w:p>
        </w:tc>
        <w:tc>
          <w:tcPr>
            <w:tcW w:w="850" w:type="dxa"/>
            <w:vAlign w:val="center"/>
          </w:tcPr>
          <w:p w:rsidR="00490717" w:rsidRPr="00C277F9" w:rsidRDefault="00490717" w:rsidP="00130FD7">
            <w:pPr>
              <w:bidi w:val="0"/>
              <w:jc w:val="center"/>
              <w:rPr>
                <w:sz w:val="18"/>
                <w:szCs w:val="18"/>
              </w:rPr>
            </w:pPr>
            <w:r w:rsidRPr="00C277F9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490717" w:rsidRPr="00C277F9" w:rsidRDefault="00490717" w:rsidP="00130FD7">
            <w:pPr>
              <w:bidi w:val="0"/>
              <w:rPr>
                <w:sz w:val="18"/>
                <w:szCs w:val="18"/>
              </w:rPr>
            </w:pPr>
            <w:r w:rsidRPr="00C277F9">
              <w:rPr>
                <w:b/>
                <w:bCs/>
                <w:sz w:val="18"/>
                <w:szCs w:val="18"/>
              </w:rPr>
              <w:t>Fair</w:t>
            </w:r>
          </w:p>
        </w:tc>
      </w:tr>
      <w:tr w:rsidR="00490717" w:rsidRPr="00C277F9" w:rsidTr="00130FD7">
        <w:trPr>
          <w:jc w:val="center"/>
        </w:trPr>
        <w:tc>
          <w:tcPr>
            <w:tcW w:w="1301" w:type="dxa"/>
            <w:vMerge/>
          </w:tcPr>
          <w:p w:rsidR="00490717" w:rsidRPr="00C277F9" w:rsidRDefault="00490717" w:rsidP="00130FD7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90717" w:rsidRPr="00C277F9" w:rsidRDefault="00490717" w:rsidP="00130FD7">
            <w:pPr>
              <w:bidi w:val="0"/>
              <w:jc w:val="center"/>
              <w:rPr>
                <w:sz w:val="18"/>
                <w:szCs w:val="18"/>
              </w:rPr>
            </w:pPr>
            <w:r w:rsidRPr="00C277F9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490717" w:rsidRPr="00C277F9" w:rsidRDefault="00490717" w:rsidP="00130FD7">
            <w:pPr>
              <w:bidi w:val="0"/>
              <w:rPr>
                <w:sz w:val="18"/>
                <w:szCs w:val="18"/>
              </w:rPr>
            </w:pPr>
            <w:r w:rsidRPr="00C277F9">
              <w:rPr>
                <w:b/>
                <w:bCs/>
                <w:sz w:val="18"/>
                <w:szCs w:val="18"/>
              </w:rPr>
              <w:t>Marginal</w:t>
            </w:r>
          </w:p>
        </w:tc>
      </w:tr>
      <w:tr w:rsidR="00490717" w:rsidRPr="00C277F9" w:rsidTr="00130FD7">
        <w:trPr>
          <w:jc w:val="center"/>
        </w:trPr>
        <w:tc>
          <w:tcPr>
            <w:tcW w:w="1301" w:type="dxa"/>
            <w:vMerge/>
          </w:tcPr>
          <w:p w:rsidR="00490717" w:rsidRPr="00C277F9" w:rsidRDefault="00490717" w:rsidP="00130FD7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90717" w:rsidRPr="00C277F9" w:rsidRDefault="00490717" w:rsidP="00130FD7">
            <w:pPr>
              <w:bidi w:val="0"/>
              <w:jc w:val="center"/>
              <w:rPr>
                <w:sz w:val="18"/>
                <w:szCs w:val="18"/>
              </w:rPr>
            </w:pPr>
            <w:r w:rsidRPr="00C277F9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490717" w:rsidRPr="00C277F9" w:rsidRDefault="00490717" w:rsidP="00130FD7">
            <w:pPr>
              <w:bidi w:val="0"/>
              <w:rPr>
                <w:sz w:val="18"/>
                <w:szCs w:val="18"/>
              </w:rPr>
            </w:pPr>
            <w:r w:rsidRPr="00C277F9">
              <w:rPr>
                <w:b/>
                <w:bCs/>
                <w:sz w:val="18"/>
                <w:szCs w:val="18"/>
              </w:rPr>
              <w:t>Poor</w:t>
            </w:r>
          </w:p>
        </w:tc>
      </w:tr>
    </w:tbl>
    <w:p w:rsidR="00490717" w:rsidRPr="00385B75" w:rsidRDefault="00490717" w:rsidP="00490717">
      <w:pPr>
        <w:bidi w:val="0"/>
        <w:spacing w:line="240" w:lineRule="auto"/>
        <w:rPr>
          <w:rFonts w:ascii="Arial" w:hAnsi="Arial" w:cs="Arial"/>
        </w:rPr>
      </w:pPr>
    </w:p>
    <w:p w:rsidR="00451531" w:rsidRPr="00451531" w:rsidRDefault="00490717" w:rsidP="00490717">
      <w:pPr>
        <w:bidi w:val="0"/>
        <w:rPr>
          <w:rFonts w:cstheme="minorHAnsi"/>
        </w:rPr>
      </w:pPr>
      <w:r w:rsidRPr="00451531">
        <w:rPr>
          <w:rFonts w:cstheme="minorHAnsi"/>
          <w:b/>
          <w:bCs/>
        </w:rPr>
        <w:lastRenderedPageBreak/>
        <w:t>Please summarize your evaluation in words,</w:t>
      </w:r>
      <w:r w:rsidRPr="00451531">
        <w:rPr>
          <w:rFonts w:cstheme="minorHAnsi"/>
        </w:rPr>
        <w:t xml:space="preserve"> to help us understand the reasons for your scores and to allow us to calibrate among different evaluations.</w:t>
      </w:r>
    </w:p>
    <w:p w:rsidR="00451531" w:rsidRPr="00451531" w:rsidRDefault="00451531" w:rsidP="00451531">
      <w:pPr>
        <w:bidi w:val="0"/>
        <w:spacing w:line="240" w:lineRule="auto"/>
        <w:jc w:val="both"/>
        <w:rPr>
          <w:rFonts w:cstheme="minorHAnsi"/>
        </w:rPr>
      </w:pPr>
      <w:r w:rsidRPr="00451531">
        <w:rPr>
          <w:rFonts w:cstheme="minorHAnsi"/>
        </w:rPr>
        <w:t xml:space="preserve">Please provide also an </w:t>
      </w:r>
      <w:r w:rsidRPr="00451531">
        <w:rPr>
          <w:rFonts w:cstheme="minorHAnsi"/>
          <w:b/>
          <w:bCs/>
          <w:u w:val="single"/>
        </w:rPr>
        <w:t>overall evaluation score</w:t>
      </w:r>
      <w:r w:rsidRPr="00451531">
        <w:rPr>
          <w:rFonts w:cstheme="minorHAnsi"/>
        </w:rPr>
        <w:t>, assessing the project’s likelihood to have a sustained, powerful influence on computational biology and drug design, and to involve meaningful collaboration between the institutions. The overall evaluation score need not be the average of the criterion scores.</w:t>
      </w:r>
    </w:p>
    <w:p w:rsidR="00FB69D8" w:rsidRDefault="00FB69D8" w:rsidP="00451531">
      <w:pPr>
        <w:bidi w:val="0"/>
      </w:pPr>
      <w:r>
        <w:br w:type="page"/>
      </w:r>
    </w:p>
    <w:p w:rsidR="00FB69D8" w:rsidRPr="00451531" w:rsidRDefault="002D2A6E" w:rsidP="00FB69D8">
      <w:pPr>
        <w:bidi w:val="0"/>
        <w:jc w:val="center"/>
        <w:rPr>
          <w:rFonts w:cstheme="minorHAnsi"/>
          <w:b/>
          <w:bCs/>
        </w:rPr>
      </w:pPr>
      <w:r w:rsidRPr="00451531">
        <w:rPr>
          <w:rFonts w:cstheme="minorHAnsi"/>
          <w:b/>
          <w:bCs/>
        </w:rPr>
        <w:lastRenderedPageBreak/>
        <w:t>QBI-TAU</w:t>
      </w:r>
      <w:r w:rsidR="00FB69D8" w:rsidRPr="00451531">
        <w:rPr>
          <w:rFonts w:cstheme="minorHAnsi"/>
          <w:b/>
          <w:bCs/>
        </w:rPr>
        <w:t xml:space="preserve"> grant review form</w:t>
      </w:r>
    </w:p>
    <w:p w:rsidR="00FB69D8" w:rsidRPr="00451531" w:rsidRDefault="00FB69D8" w:rsidP="00FB69D8">
      <w:pPr>
        <w:bidi w:val="0"/>
        <w:rPr>
          <w:rFonts w:cstheme="minorHAnsi"/>
          <w:b/>
          <w:bCs/>
        </w:rPr>
      </w:pPr>
      <w:r w:rsidRPr="00451531">
        <w:rPr>
          <w:rFonts w:cstheme="minorHAnsi"/>
          <w:b/>
          <w:bCs/>
        </w:rPr>
        <w:t>Proposal authors:</w:t>
      </w:r>
    </w:p>
    <w:p w:rsidR="00FB69D8" w:rsidRPr="00451531" w:rsidRDefault="00FB69D8" w:rsidP="00FB69D8">
      <w:pPr>
        <w:bidi w:val="0"/>
        <w:rPr>
          <w:rFonts w:cstheme="minorHAnsi"/>
          <w:b/>
          <w:bCs/>
        </w:rPr>
      </w:pPr>
      <w:r w:rsidRPr="00451531">
        <w:rPr>
          <w:rFonts w:cstheme="minorHAnsi"/>
          <w:b/>
          <w:bCs/>
        </w:rPr>
        <w:t>Reviewer</w:t>
      </w:r>
      <w:r w:rsidR="008B3EB3" w:rsidRPr="00451531">
        <w:rPr>
          <w:rFonts w:cstheme="minorHAnsi"/>
          <w:b/>
          <w:bCs/>
        </w:rPr>
        <w:t xml:space="preserve"> name</w:t>
      </w:r>
      <w:r w:rsidRPr="00451531">
        <w:rPr>
          <w:rFonts w:cstheme="minorHAnsi"/>
          <w:b/>
          <w:bCs/>
        </w:rPr>
        <w:t>:</w:t>
      </w:r>
    </w:p>
    <w:p w:rsidR="00490717" w:rsidRPr="00451531" w:rsidRDefault="00490717" w:rsidP="00490717">
      <w:pPr>
        <w:bidi w:val="0"/>
        <w:rPr>
          <w:rFonts w:cstheme="minorHAnsi"/>
          <w:b/>
          <w:bCs/>
        </w:rPr>
      </w:pPr>
      <w:r w:rsidRPr="00451531">
        <w:rPr>
          <w:rFonts w:cstheme="minorHAnsi"/>
          <w:u w:val="single"/>
        </w:rPr>
        <w:t>Scores</w:t>
      </w:r>
      <w:r w:rsidRPr="00451531">
        <w:rPr>
          <w:rFonts w:cstheme="minorHAnsi"/>
        </w:rPr>
        <w:t xml:space="preserve"> in whole numbers (1=exceptional; 9 =poor). See guidelines.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5868"/>
        <w:gridCol w:w="1908"/>
      </w:tblGrid>
      <w:tr w:rsidR="00FB69D8" w:rsidRPr="00451531" w:rsidTr="00FB69D8">
        <w:trPr>
          <w:trHeight w:val="432"/>
        </w:trPr>
        <w:tc>
          <w:tcPr>
            <w:tcW w:w="5868" w:type="dxa"/>
            <w:vAlign w:val="center"/>
          </w:tcPr>
          <w:p w:rsidR="00FB69D8" w:rsidRPr="00451531" w:rsidRDefault="004D6074" w:rsidP="004D6074">
            <w:pPr>
              <w:bidi w:val="0"/>
              <w:jc w:val="center"/>
              <w:rPr>
                <w:rFonts w:cstheme="minorHAnsi"/>
              </w:rPr>
            </w:pPr>
            <w:r w:rsidRPr="00451531">
              <w:rPr>
                <w:rFonts w:cstheme="minorHAnsi"/>
              </w:rPr>
              <w:t>Component</w:t>
            </w:r>
          </w:p>
        </w:tc>
        <w:tc>
          <w:tcPr>
            <w:tcW w:w="1908" w:type="dxa"/>
            <w:vAlign w:val="center"/>
          </w:tcPr>
          <w:p w:rsidR="00FB69D8" w:rsidRPr="00451531" w:rsidRDefault="00FB69D8" w:rsidP="00FB69D8">
            <w:pPr>
              <w:bidi w:val="0"/>
              <w:jc w:val="center"/>
              <w:rPr>
                <w:rFonts w:cstheme="minorHAnsi"/>
              </w:rPr>
            </w:pPr>
            <w:r w:rsidRPr="00451531">
              <w:rPr>
                <w:rFonts w:cstheme="minorHAnsi"/>
              </w:rPr>
              <w:t>Score</w:t>
            </w:r>
          </w:p>
        </w:tc>
      </w:tr>
      <w:tr w:rsidR="00FB69D8" w:rsidRPr="00451531" w:rsidTr="00FB69D8">
        <w:trPr>
          <w:trHeight w:val="432"/>
        </w:trPr>
        <w:tc>
          <w:tcPr>
            <w:tcW w:w="5868" w:type="dxa"/>
            <w:vAlign w:val="center"/>
          </w:tcPr>
          <w:p w:rsidR="00FB69D8" w:rsidRPr="00451531" w:rsidRDefault="002D2A6E" w:rsidP="00FB69D8">
            <w:pPr>
              <w:bidi w:val="0"/>
              <w:rPr>
                <w:rFonts w:cstheme="minorHAnsi"/>
              </w:rPr>
            </w:pPr>
            <w:r w:rsidRPr="00451531">
              <w:rPr>
                <w:rFonts w:cstheme="minorHAnsi"/>
              </w:rPr>
              <w:t>Computational biology and drug discovery relevance</w:t>
            </w:r>
          </w:p>
        </w:tc>
        <w:tc>
          <w:tcPr>
            <w:tcW w:w="1908" w:type="dxa"/>
            <w:vAlign w:val="center"/>
          </w:tcPr>
          <w:p w:rsidR="00FB69D8" w:rsidRPr="00451531" w:rsidRDefault="00FB69D8" w:rsidP="00FB69D8">
            <w:pPr>
              <w:bidi w:val="0"/>
              <w:rPr>
                <w:rFonts w:cstheme="minorHAnsi"/>
              </w:rPr>
            </w:pPr>
          </w:p>
        </w:tc>
      </w:tr>
      <w:tr w:rsidR="00FB69D8" w:rsidRPr="00451531" w:rsidTr="00FB69D8">
        <w:trPr>
          <w:trHeight w:val="432"/>
        </w:trPr>
        <w:tc>
          <w:tcPr>
            <w:tcW w:w="5868" w:type="dxa"/>
            <w:vAlign w:val="center"/>
          </w:tcPr>
          <w:p w:rsidR="00FB69D8" w:rsidRPr="00451531" w:rsidRDefault="002D2A6E" w:rsidP="00FB69D8">
            <w:pPr>
              <w:bidi w:val="0"/>
              <w:rPr>
                <w:rFonts w:cstheme="minorHAnsi"/>
              </w:rPr>
            </w:pPr>
            <w:r w:rsidRPr="00451531">
              <w:rPr>
                <w:rFonts w:cstheme="minorHAnsi"/>
              </w:rPr>
              <w:t>The boldness of approach and idea</w:t>
            </w:r>
          </w:p>
        </w:tc>
        <w:tc>
          <w:tcPr>
            <w:tcW w:w="1908" w:type="dxa"/>
            <w:vAlign w:val="center"/>
          </w:tcPr>
          <w:p w:rsidR="00FB69D8" w:rsidRPr="00451531" w:rsidRDefault="00FB69D8" w:rsidP="00FB69D8">
            <w:pPr>
              <w:bidi w:val="0"/>
              <w:rPr>
                <w:rFonts w:cstheme="minorHAnsi"/>
              </w:rPr>
            </w:pPr>
          </w:p>
        </w:tc>
      </w:tr>
      <w:tr w:rsidR="00FB69D8" w:rsidRPr="00451531" w:rsidTr="00FB69D8">
        <w:trPr>
          <w:trHeight w:val="432"/>
        </w:trPr>
        <w:tc>
          <w:tcPr>
            <w:tcW w:w="5868" w:type="dxa"/>
            <w:vAlign w:val="center"/>
          </w:tcPr>
          <w:p w:rsidR="00FB69D8" w:rsidRPr="00451531" w:rsidRDefault="002D2A6E" w:rsidP="002D2A6E">
            <w:pPr>
              <w:bidi w:val="0"/>
              <w:rPr>
                <w:rFonts w:cstheme="minorHAnsi"/>
              </w:rPr>
            </w:pPr>
            <w:r w:rsidRPr="00451531">
              <w:rPr>
                <w:rFonts w:cstheme="minorHAnsi"/>
              </w:rPr>
              <w:t>If successful, will affect or influence a new direction in computational biology and drug discovery</w:t>
            </w:r>
          </w:p>
        </w:tc>
        <w:tc>
          <w:tcPr>
            <w:tcW w:w="1908" w:type="dxa"/>
            <w:vAlign w:val="center"/>
          </w:tcPr>
          <w:p w:rsidR="00FB69D8" w:rsidRPr="00451531" w:rsidRDefault="00FB69D8" w:rsidP="00FB69D8">
            <w:pPr>
              <w:bidi w:val="0"/>
              <w:rPr>
                <w:rFonts w:cstheme="minorHAnsi"/>
              </w:rPr>
            </w:pPr>
          </w:p>
        </w:tc>
      </w:tr>
      <w:tr w:rsidR="00FB69D8" w:rsidRPr="00451531" w:rsidTr="00FB69D8">
        <w:trPr>
          <w:trHeight w:val="432"/>
        </w:trPr>
        <w:tc>
          <w:tcPr>
            <w:tcW w:w="5868" w:type="dxa"/>
            <w:vAlign w:val="center"/>
          </w:tcPr>
          <w:p w:rsidR="00FB69D8" w:rsidRPr="00451531" w:rsidRDefault="002D2A6E" w:rsidP="002D2A6E">
            <w:pPr>
              <w:bidi w:val="0"/>
              <w:rPr>
                <w:rFonts w:cstheme="minorHAnsi"/>
              </w:rPr>
            </w:pPr>
            <w:r w:rsidRPr="00451531">
              <w:rPr>
                <w:rFonts w:cstheme="minorHAnsi"/>
              </w:rPr>
              <w:t>Strong collaborations between researchers at QBI and TAU</w:t>
            </w:r>
          </w:p>
        </w:tc>
        <w:tc>
          <w:tcPr>
            <w:tcW w:w="1908" w:type="dxa"/>
            <w:vAlign w:val="center"/>
          </w:tcPr>
          <w:p w:rsidR="00FB69D8" w:rsidRPr="00451531" w:rsidRDefault="00FB69D8" w:rsidP="00FB69D8">
            <w:pPr>
              <w:bidi w:val="0"/>
              <w:rPr>
                <w:rFonts w:cstheme="minorHAnsi"/>
              </w:rPr>
            </w:pPr>
          </w:p>
        </w:tc>
      </w:tr>
      <w:tr w:rsidR="00FB69D8" w:rsidRPr="00451531" w:rsidTr="00FB69D8">
        <w:trPr>
          <w:trHeight w:val="432"/>
        </w:trPr>
        <w:tc>
          <w:tcPr>
            <w:tcW w:w="5868" w:type="dxa"/>
            <w:vAlign w:val="center"/>
          </w:tcPr>
          <w:p w:rsidR="00FB69D8" w:rsidRPr="00451531" w:rsidRDefault="002D2A6E" w:rsidP="002D2A6E">
            <w:pPr>
              <w:bidi w:val="0"/>
              <w:rPr>
                <w:rFonts w:cstheme="minorHAnsi"/>
              </w:rPr>
            </w:pPr>
            <w:r w:rsidRPr="00451531">
              <w:rPr>
                <w:rFonts w:cstheme="minorHAnsi"/>
              </w:rPr>
              <w:t>Potential to develop into a larger collaboration and attract additional funding</w:t>
            </w:r>
          </w:p>
        </w:tc>
        <w:tc>
          <w:tcPr>
            <w:tcW w:w="1908" w:type="dxa"/>
            <w:vAlign w:val="center"/>
          </w:tcPr>
          <w:p w:rsidR="00FB69D8" w:rsidRPr="00451531" w:rsidRDefault="00FB69D8" w:rsidP="00FB69D8">
            <w:pPr>
              <w:bidi w:val="0"/>
              <w:rPr>
                <w:rFonts w:cstheme="minorHAnsi"/>
              </w:rPr>
            </w:pPr>
          </w:p>
        </w:tc>
      </w:tr>
      <w:tr w:rsidR="00FB69D8" w:rsidRPr="00451531" w:rsidTr="00FB69D8">
        <w:trPr>
          <w:trHeight w:val="432"/>
        </w:trPr>
        <w:tc>
          <w:tcPr>
            <w:tcW w:w="5868" w:type="dxa"/>
            <w:vAlign w:val="center"/>
          </w:tcPr>
          <w:p w:rsidR="00FB69D8" w:rsidRPr="00451531" w:rsidRDefault="002D2A6E" w:rsidP="00FB69D8">
            <w:pPr>
              <w:bidi w:val="0"/>
              <w:rPr>
                <w:rFonts w:cstheme="minorHAnsi"/>
              </w:rPr>
            </w:pPr>
            <w:r w:rsidRPr="00451531">
              <w:rPr>
                <w:rFonts w:cstheme="minorHAnsi"/>
              </w:rPr>
              <w:t>Appropriateness of personnel and budget</w:t>
            </w:r>
          </w:p>
        </w:tc>
        <w:tc>
          <w:tcPr>
            <w:tcW w:w="1908" w:type="dxa"/>
            <w:vAlign w:val="center"/>
          </w:tcPr>
          <w:p w:rsidR="00FB69D8" w:rsidRPr="00451531" w:rsidRDefault="00FB69D8" w:rsidP="00FB69D8">
            <w:pPr>
              <w:bidi w:val="0"/>
              <w:rPr>
                <w:rFonts w:cstheme="minorHAnsi"/>
              </w:rPr>
            </w:pPr>
          </w:p>
        </w:tc>
      </w:tr>
    </w:tbl>
    <w:p w:rsidR="00FB69D8" w:rsidRPr="00451531" w:rsidRDefault="00FB69D8">
      <w:pPr>
        <w:bidi w:val="0"/>
        <w:rPr>
          <w:rFonts w:cstheme="minorHAnsi"/>
        </w:rPr>
      </w:pPr>
    </w:p>
    <w:p w:rsidR="004D6074" w:rsidRDefault="004D6074" w:rsidP="004D6074">
      <w:pPr>
        <w:bidi w:val="0"/>
        <w:rPr>
          <w:rFonts w:cstheme="minorHAnsi"/>
          <w:b/>
          <w:bCs/>
        </w:rPr>
      </w:pPr>
      <w:r w:rsidRPr="00451531">
        <w:rPr>
          <w:rFonts w:cstheme="minorHAnsi"/>
          <w:b/>
          <w:bCs/>
          <w:u w:val="single"/>
        </w:rPr>
        <w:t>Textual evaluation</w:t>
      </w:r>
      <w:r w:rsidRPr="00451531">
        <w:rPr>
          <w:rFonts w:cstheme="minorHAnsi"/>
          <w:b/>
          <w:bCs/>
        </w:rPr>
        <w:t>:</w:t>
      </w:r>
    </w:p>
    <w:p w:rsidR="00451531" w:rsidRDefault="00451531" w:rsidP="00451531">
      <w:pPr>
        <w:bidi w:val="0"/>
        <w:rPr>
          <w:rFonts w:cstheme="minorHAnsi"/>
          <w:b/>
          <w:bCs/>
        </w:rPr>
      </w:pPr>
    </w:p>
    <w:p w:rsidR="0024391D" w:rsidRDefault="0024391D" w:rsidP="0024391D">
      <w:pPr>
        <w:bidi w:val="0"/>
        <w:rPr>
          <w:rFonts w:cstheme="minorHAnsi"/>
          <w:b/>
          <w:bCs/>
        </w:rPr>
      </w:pPr>
    </w:p>
    <w:p w:rsidR="0024391D" w:rsidRDefault="0024391D" w:rsidP="00451531">
      <w:pPr>
        <w:bidi w:val="0"/>
        <w:rPr>
          <w:rFonts w:cstheme="minorHAnsi"/>
          <w:b/>
          <w:bCs/>
          <w:u w:val="single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5868"/>
        <w:gridCol w:w="1908"/>
      </w:tblGrid>
      <w:tr w:rsidR="0024391D" w:rsidRPr="00451531" w:rsidTr="00D21446">
        <w:trPr>
          <w:trHeight w:val="432"/>
        </w:trPr>
        <w:tc>
          <w:tcPr>
            <w:tcW w:w="5868" w:type="dxa"/>
            <w:vAlign w:val="center"/>
          </w:tcPr>
          <w:p w:rsidR="0024391D" w:rsidRPr="0024391D" w:rsidRDefault="0024391D" w:rsidP="0024391D">
            <w:pPr>
              <w:bidi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u w:val="single"/>
              </w:rPr>
              <w:t>O</w:t>
            </w:r>
            <w:r w:rsidRPr="00451531">
              <w:rPr>
                <w:rFonts w:cstheme="minorHAnsi"/>
                <w:b/>
                <w:bCs/>
                <w:u w:val="single"/>
              </w:rPr>
              <w:t>verall evaluation score</w:t>
            </w:r>
            <w:r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1908" w:type="dxa"/>
            <w:vAlign w:val="center"/>
          </w:tcPr>
          <w:p w:rsidR="0024391D" w:rsidRPr="00451531" w:rsidRDefault="0024391D" w:rsidP="00D21446">
            <w:pPr>
              <w:bidi w:val="0"/>
              <w:rPr>
                <w:rFonts w:cstheme="minorHAnsi"/>
              </w:rPr>
            </w:pPr>
          </w:p>
        </w:tc>
      </w:tr>
    </w:tbl>
    <w:p w:rsidR="0024391D" w:rsidRDefault="0024391D" w:rsidP="0024391D">
      <w:pPr>
        <w:bidi w:val="0"/>
        <w:rPr>
          <w:rFonts w:cstheme="minorHAnsi"/>
          <w:b/>
          <w:bCs/>
          <w:u w:val="single"/>
        </w:rPr>
      </w:pPr>
    </w:p>
    <w:sectPr w:rsidR="0024391D" w:rsidSect="007056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66CF"/>
    <w:multiLevelType w:val="hybridMultilevel"/>
    <w:tmpl w:val="BB345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30E09"/>
    <w:multiLevelType w:val="hybridMultilevel"/>
    <w:tmpl w:val="56F6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52"/>
    <w:rsid w:val="0001461B"/>
    <w:rsid w:val="00022538"/>
    <w:rsid w:val="00031644"/>
    <w:rsid w:val="00161909"/>
    <w:rsid w:val="0017769D"/>
    <w:rsid w:val="00183B08"/>
    <w:rsid w:val="0024391D"/>
    <w:rsid w:val="002D2A6E"/>
    <w:rsid w:val="00433E69"/>
    <w:rsid w:val="00451531"/>
    <w:rsid w:val="00490717"/>
    <w:rsid w:val="004D6074"/>
    <w:rsid w:val="005D73DE"/>
    <w:rsid w:val="0070565B"/>
    <w:rsid w:val="008B3EB3"/>
    <w:rsid w:val="008D1E52"/>
    <w:rsid w:val="009071FB"/>
    <w:rsid w:val="0098384F"/>
    <w:rsid w:val="00E44EC1"/>
    <w:rsid w:val="00FB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2DD247-CF25-4CAD-AE98-3C937B97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1F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84F"/>
    <w:pPr>
      <w:ind w:left="720"/>
      <w:contextualSpacing/>
    </w:pPr>
  </w:style>
  <w:style w:type="table" w:styleId="TableGrid">
    <w:name w:val="Table Grid"/>
    <w:basedOn w:val="TableNormal"/>
    <w:uiPriority w:val="59"/>
    <w:rsid w:val="00FB6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CS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rshamir</dc:creator>
  <cp:lastModifiedBy>Gilit Zohar Oren</cp:lastModifiedBy>
  <cp:revision>2</cp:revision>
  <dcterms:created xsi:type="dcterms:W3CDTF">2020-11-15T11:50:00Z</dcterms:created>
  <dcterms:modified xsi:type="dcterms:W3CDTF">2020-11-15T11:50:00Z</dcterms:modified>
</cp:coreProperties>
</file>